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A9249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A92497">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92497">
        <w:rPr>
          <w:color w:val="000000" w:themeColor="text1"/>
          <w:sz w:val="26"/>
          <w:szCs w:val="26"/>
        </w:rPr>
        <w:t>Cao Đẳng Liê Thông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92497">
        <w:rPr>
          <w:b/>
          <w:color w:val="000000" w:themeColor="text1"/>
          <w:sz w:val="26"/>
          <w:szCs w:val="26"/>
        </w:rPr>
        <w:t>GDQP-AN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6E3CD7">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6E3CD7">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B4158A">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i/>
          <w:iCs/>
          <w:color w:val="444444"/>
          <w:spacing w:val="-4"/>
          <w:sz w:val="28"/>
          <w:szCs w:val="28"/>
          <w:lang w:val="vi-VN"/>
        </w:rPr>
        <w:t>: Đẩy lùi tệ quan liêu, tham nhũng, tiêu cực xã hội, giữ vững định hướng xã hội chủ nghĩa trên các lĩnh vực, chống nguy cơ tụt hậu về kinh tế:</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Muốn ngăn chặn, đấu tranh đạt hiệu quả, làm thất bại các âm mưu, thủ đoạn trong chiến lược "Diễn biến hoà bình", bạo loạn lật đổ của kẻ thù đối với nước ta thì phải giữ vững sự ổn định xã hội và làm cho đất nước ngày càng vững mạnh về mọi mặt. Tệ quan liêu, tham nhũng được kẻ thù lợi dụng để khoét sâu mâu thuẫn nội bộ, kích động nhân dân lao động đứng lên biểu tình chống lại chính quyền địa phương, chống Đảng và Nhà nước ta, gây mất ổn định xã hội. Do đó, việc đẩy lùi tệ quan liêu, tham nhũng, tiêu cực xã hội, giữ vững định hướng xã hội chủ nghĩa trên các lĩnh vực, chống nguy cơ tụt hậu về kinh tế là giải pháp hữu hiệu để giữ vững và thúc đẩy yếu tố bên trong của đất nước luôn ổn định.</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2.4.2: Nâng cao nhận thức về âm mưu, thủ đoạn của các thế lực thù địch, nắm chắc mọi diễn biến không để bị động và bất ngờ</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Chủ động nắm địch, phát hiện kịp thời những âm mưu, thủ động của các thế lực thù địch sử dụng để chống phá cách mạng nước ta có ý nghĩa quan trọng hàng đầu. Do vậy phải giáo dục rộng rãi trong toàn xã hội để mọi người dân Việt Nam, mọi tổ chức chính trị - xã hội đều nhận thức sâu sắc âm mưu, thủ đoạn trong chiến lược "Diễn biến hoà bình" của kẻ thù chống phá cách mạng Việt Nam. Cần phải đấu tranh phê phán những biểu hiện mơ hồ, mất cảnh giác cách mạng trong một bộ phận nhân dân, học sinh trước âm mưu, thủ đoạn thâm hiểm trong chiến lược "Diễn biến hoà bình" của kẻ thù chống phá nước ta hiện nay. Mỗi người dân Việt Nam phải có tri thức, có bản lĩnh chính trị, có phương pháp xem xét phát hiện và báo cáo kịp thời thủ đoạn chống phá của kẻ thù cho cơ quan chức năng xử lí không để bất ngờ.</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2.4.3: Xây dựng ý thức bảo vệ Tổ quốc cho toàn dân</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Đối với nước ta, bảo vệ  Tổ quốc là một trong hai nhiệm vụ chiến lược của toàn Đảng, toàn quân, toàn dân. Hiện nay, tình hình thế giới và khu vực có nhiều diễn biến phức tạp, chủ nghĩa đế quốc đứng đầu là đế quốc Mĩ và các thế lực thù địch lợi dụng sự sụp đổ của xã hội chủ nghĩa, ở Liên Xô và </w:t>
      </w:r>
      <w:r w:rsidRPr="00A265CA">
        <w:rPr>
          <w:color w:val="444444"/>
          <w:spacing w:val="2"/>
          <w:sz w:val="28"/>
          <w:szCs w:val="28"/>
          <w:lang w:val="vi-VN"/>
        </w:rPr>
        <w:t xml:space="preserve">Đông Âu, lợi dụng cuộc chiến chống khủng bố, tấn công quyết liệt vào độc lập chủ quyền của các </w:t>
      </w:r>
      <w:r w:rsidRPr="00A265CA">
        <w:rPr>
          <w:color w:val="444444"/>
          <w:spacing w:val="2"/>
          <w:sz w:val="28"/>
          <w:szCs w:val="28"/>
          <w:lang w:val="vi-VN"/>
        </w:rPr>
        <w:lastRenderedPageBreak/>
        <w:t>quốc gia, dân tộc, đặc biệt là các nước xã hội chủ nghĩa trong đó có nước ta. Vì vậy, khi đặt lên hàng đầu nhiệm vụ xây dựng đất nước, nhân dân ta luôn nêu cao tinh thần cảnh giác, củng cố quốc phòng, bảo vệ an ninh chính trị, trật tự an toàn xã hội và các thành quả cách mạng.</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Giáo dục ý thức bảo vệ Tổ quốc xã hội chủ nghĩa cho các tầng lớp nhân dân phải mang tính toàn diện, nhưng tập trung vào: Giáo dục tình yêu quê hương, đất nước; tinh thần cảnh giác trước mọi âm mưu, thủ đoạn của kẻ thù chống phá đất nước ta; quan điểm, đường lối của Đảng về nhiệm vụ bảo vệ Tổ quốc xã hội chủ nghĩa trong giai đoạn cách mạng mới; tinh thần sẵn sàng xả thân vì Tổ quốc, quyết tử để Tổ quốc quyết sinh... hình thức giáo dục phải đa dạng, phù hợp với từng đối tượng.</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2.4.4: Xây dựng cơ sở chính trị - xã hội vững mạnh về mọi mặt</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Xây dựng cơ sở chính trị - xã hội vững mạnh sẽ bảo đảm cho chế độ xã hội luôn ổn định, phát triển. Do vậy, phải luôn luôn chú trọng xây dựng khối đại đoàn kết toàn dân tộc vững mạnh theo quan điểm của Đảng Cộng sản Việt Nam hiện nay là đoàn kết các dân tộc, tôn giáo, giai cấp, tầng lớp nhân dân, mọi thành phần kinh tế, mọi giới, mọi lứa tuổi, mọi vùng, mọi miền đất nước; đoàn kết trong Đảng và ngoài Đảng, người đang công tác và người đã nghỉ hưu, người trong nước và người đang sinh sống ở nước ngoài.</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Nâng cao trình độ chính trị, tư tưởng, phẩm chất, đạo đức, lối sống của đảng viên, năng lực lãnh đạo của tổ chức đảng ở các cấp, nhất là ở cơ sở. Thực hiện tốt quy chế dân chủ ở cơ sở, củng cố, nâng cao chất lượng, hiệu quả, nền nếp hoạt động của các tổ chức quần chúng... Duy trì nghiêm kỷ luật của Đảng ở các cấp, xử lí kịp thời những đảng viên, tổ chức đảng có khuyết điểm, khen thưởng kịp thời những đảng viên, tổ chức Đảng và quần chúng thực hiện tốt đường lối, chủ trương Điều lệ Đảng và chính sách, pháp luật của Nhà nước.</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i/>
          <w:iCs/>
          <w:color w:val="444444"/>
          <w:spacing w:val="-4"/>
          <w:sz w:val="28"/>
          <w:szCs w:val="28"/>
          <w:lang w:val="vi-VN"/>
        </w:rPr>
        <w:t>2.4.5:Chăm lo xây dựng lực lượng vũ trang ở địa phương vững mạnh</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pacing w:val="-10"/>
          <w:sz w:val="28"/>
          <w:szCs w:val="28"/>
          <w:lang w:val="vi-VN"/>
        </w:rPr>
        <w:t>Xây dựng lực lượng dân quân tự vệ, dự bị động viên phải rộng khắp ở tất cả các làng, bản, phường, xã, thị trấn, các cơ quan, tổ chức và đặt dưới sự lãnh đạo của Đảng. Bảo đảm triển khai thế trận phòng thủ ở các địa phương, cơ sở. Phải chú trọng giải quyết đúng đắn mối quan hệ giữa số lượng và chất lượng nhưng lấy chất lượng là chính.</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Ở mỗi địa phương, phải chú trọng kết hợp phát động phong trào quần chúng bảo vệ an ninh Tổ quốc và xây dựng lực lượng vũ trang ở cơ sở. Quần chúng là nền tảng, là gốc rễ của dân tộc, là động lực chính để thúc đẩy sự phát triển của xã hội. Vì vậy, quần chúng cũng là đối tượng để kẻ thù lợi dụng, mua chuộc nhằm thực hiện âm mưu, thủ đoạn trong chiến lược "diễn biến hoà bình", bạo loạn lật đổ nhằm chống phá cách mạng nước ta.</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2.4.6: Xây dựng, luyện tập các phương án, các tình huống chống "Diễn biến hoà bình", bạo loạn lật đổ của địch</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pacing w:val="-6"/>
          <w:sz w:val="28"/>
          <w:szCs w:val="28"/>
          <w:lang w:val="vi-VN"/>
        </w:rPr>
        <w:t>Mỗi thủ đoạn, hình thức, biện pháp mà kẻ thù sử dụng trong chiến lược "diễn biến hoà bình", bạo loạn lật đổ, cần có phương thức xử lí cụ thể, hiệu quả.</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Khi mỗi tình huống bạo loạn xảy ra, cần phát huy sức mạnh tổng hợp của toàn dân và của cả hệ thống chính trị, xử trí theo nguyên tắc nhanh gọn - kiên quyết - linh hoạt - đúng đối tượng - không để lan rộng, kéo dài. </w:t>
      </w:r>
      <w:r w:rsidRPr="00A265CA">
        <w:rPr>
          <w:color w:val="444444"/>
          <w:spacing w:val="-6"/>
          <w:sz w:val="28"/>
          <w:szCs w:val="28"/>
          <w:lang w:val="vi-VN"/>
        </w:rPr>
        <w:t xml:space="preserve">Từ đó, xây dựng đầy đủ luyện tập các phương án sát với diễn biến từng địa phương, từng đơn vị, từng cấp, từng </w:t>
      </w:r>
      <w:r w:rsidRPr="00A265CA">
        <w:rPr>
          <w:color w:val="444444"/>
          <w:spacing w:val="-6"/>
          <w:sz w:val="28"/>
          <w:szCs w:val="28"/>
          <w:lang w:val="vi-VN"/>
        </w:rPr>
        <w:lastRenderedPageBreak/>
        <w:t>ngành. Hoạt động xử lí bạo loạn phải đặt dưới sự lãnh đạo của Đảng, điều hành của chính quyền, các ngành tham mưu, quân đội và công an.</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2.4.7: Đẩy mạnh sự nghiệp công nghiệp hoá, hiện đại hoá đất nước và chăm lo nâng cao đời sống vật chất, tinh thần cho nhân dân lao động</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Đẩy mạnh sự nghiệp công nghiệp hoá, hiện đại hoá đất nước theo định hướng xã hội chủ nghĩa thực chất là để tạo ra cơ sở vật chất, phát triển lực lượng sản xuất và từng bước hoàn thiện quan hệ sản xuất xã hội chủ nghĩa; đồng thời, là điều kiện để tăng năng suất lao động của xã hội, nâng cao đời sống vật chất, tinh thần cho nhân dân lao động, để tạo nên sức mạnh của thế trận "lòng dân".</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Những giải pháp trên đây có quan hệ chặt chẽ với nhau, tạo thành một chỉnh thể thống nhất nhằm đấu tranh ngăn ngừa âm mưu, thủ đoạn trong chiến lược "Diễn biến hoà bình", bạo loạn lật đổ của kẻ thù sử dụng để chống phá Việt Nam hiện nay. Vì vậy trong quá trình tổ chức thực hiện nhiệm vụ này không nên coi nhẹ hoặc tuyệt đối hoá một giải pháp nào.</w:t>
      </w:r>
    </w:p>
    <w:p w:rsidR="006E3CD7" w:rsidRPr="00A265CA" w:rsidRDefault="006E3CD7" w:rsidP="006E3CD7">
      <w:pPr>
        <w:shd w:val="clear" w:color="auto" w:fill="FFFFFF"/>
        <w:spacing w:before="60" w:after="60" w:line="240" w:lineRule="atLeast"/>
        <w:ind w:firstLine="567"/>
        <w:jc w:val="both"/>
        <w:rPr>
          <w:color w:val="444444"/>
          <w:sz w:val="28"/>
          <w:szCs w:val="28"/>
        </w:rPr>
      </w:pPr>
      <w:r w:rsidRPr="00A265CA">
        <w:rPr>
          <w:color w:val="444444"/>
          <w:sz w:val="28"/>
          <w:szCs w:val="28"/>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A92497" w:rsidRPr="006E3CD7" w:rsidRDefault="00A92497" w:rsidP="006E3CD7">
      <w:pPr>
        <w:shd w:val="clear" w:color="auto" w:fill="FFFFFF"/>
        <w:spacing w:before="60" w:after="60" w:line="240" w:lineRule="atLeast"/>
        <w:jc w:val="both"/>
        <w:rPr>
          <w:color w:val="444444"/>
          <w:sz w:val="28"/>
          <w:szCs w:val="28"/>
        </w:rPr>
      </w:pPr>
      <w:bookmarkStart w:id="0" w:name="_GoBack"/>
      <w:bookmarkEnd w:id="0"/>
    </w:p>
    <w:p w:rsidR="00995E6B" w:rsidRPr="002F7BE5" w:rsidRDefault="00995E6B" w:rsidP="00995E6B">
      <w:pPr>
        <w:jc w:val="both"/>
        <w:rPr>
          <w:i/>
          <w:sz w:val="28"/>
          <w:szCs w:val="28"/>
          <w:lang w:val="de-DE"/>
        </w:rPr>
      </w:pPr>
      <w:r>
        <w:rPr>
          <w:i/>
          <w:sz w:val="28"/>
          <w:szCs w:val="28"/>
          <w:lang w:val="de-DE"/>
        </w:rPr>
        <w:t>Câu 2:</w:t>
      </w:r>
      <w:r w:rsidRPr="002F7BE5">
        <w:rPr>
          <w:i/>
          <w:sz w:val="28"/>
          <w:szCs w:val="28"/>
          <w:lang w:val="de-DE"/>
        </w:rPr>
        <w:t xml:space="preserve"> Trách nhiệm của sinh viên trong</w:t>
      </w:r>
      <w:r>
        <w:rPr>
          <w:i/>
          <w:sz w:val="28"/>
          <w:szCs w:val="28"/>
          <w:lang w:val="de-DE"/>
        </w:rPr>
        <w:t xml:space="preserve"> việc phòng chống diễn biến hào bình ,bạo loạn lật đổ của các thế lực thù địch đối với cách mạng Việt Nam.</w:t>
      </w:r>
    </w:p>
    <w:p w:rsidR="00995E6B" w:rsidRPr="00BE256C" w:rsidRDefault="00995E6B" w:rsidP="00995E6B">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995E6B" w:rsidRPr="00BE256C" w:rsidRDefault="00995E6B" w:rsidP="00995E6B">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995E6B" w:rsidRPr="00BE256C" w:rsidRDefault="00995E6B" w:rsidP="00995E6B">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995E6B" w:rsidRPr="00BE256C" w:rsidRDefault="00995E6B" w:rsidP="00995E6B">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995E6B" w:rsidRDefault="00995E6B" w:rsidP="00995E6B">
      <w:r w:rsidRPr="00BE256C">
        <w:rPr>
          <w:sz w:val="28"/>
          <w:szCs w:val="28"/>
          <w:lang w:val="de-DE"/>
        </w:rPr>
        <w:t xml:space="preserve">- Nhận thức sâu sắc ý nghĩa, tầm quan trọng của chủ quyền lãnh thổ, biên giới quốc gia đối với sự toàn vẹn, thống nhất lãnh thổ, quan điểm, chủ trương, chính </w:t>
      </w:r>
      <w:r w:rsidRPr="00BE256C">
        <w:rPr>
          <w:sz w:val="28"/>
          <w:szCs w:val="28"/>
          <w:lang w:val="de-DE"/>
        </w:rPr>
        <w:lastRenderedPageBreak/>
        <w:t>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995E6B" w:rsidRPr="00995E6B" w:rsidRDefault="00995E6B" w:rsidP="00A92497">
      <w:pPr>
        <w:shd w:val="clear" w:color="auto" w:fill="FFFFFF"/>
        <w:spacing w:before="60" w:after="60" w:line="240" w:lineRule="atLeast"/>
        <w:ind w:firstLine="567"/>
        <w:jc w:val="both"/>
        <w:rPr>
          <w:color w:val="444444"/>
          <w:sz w:val="28"/>
          <w:szCs w:val="28"/>
        </w:rPr>
      </w:pPr>
    </w:p>
    <w:p w:rsidR="00A92497" w:rsidRDefault="00A92497" w:rsidP="00A92497">
      <w:pPr>
        <w:tabs>
          <w:tab w:val="left" w:pos="630"/>
        </w:tabs>
        <w:spacing w:before="120" w:line="276" w:lineRule="auto"/>
        <w:ind w:right="454"/>
        <w:jc w:val="both"/>
        <w:rPr>
          <w:b/>
          <w:sz w:val="26"/>
          <w:szCs w:val="26"/>
        </w:rPr>
      </w:pPr>
    </w:p>
    <w:p w:rsidR="00A92497" w:rsidRDefault="00995E6B" w:rsidP="00134BCB">
      <w:pPr>
        <w:tabs>
          <w:tab w:val="left" w:pos="630"/>
        </w:tabs>
        <w:spacing w:before="120" w:line="276" w:lineRule="auto"/>
        <w:ind w:right="454"/>
        <w:jc w:val="both"/>
        <w:rPr>
          <w:b/>
          <w:sz w:val="26"/>
          <w:szCs w:val="26"/>
        </w:rPr>
      </w:pPr>
      <w:r w:rsidRPr="00A92497">
        <w:rPr>
          <w:b/>
          <w:sz w:val="26"/>
          <w:szCs w:val="26"/>
        </w:rPr>
        <w:object w:dxaOrig="11195" w:dyaOrig="15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5pt;height:781.5pt" o:ole="">
            <v:imagedata r:id="rId7" o:title=""/>
          </v:shape>
          <o:OLEObject Type="Embed" ProgID="Word.Document.12" ShapeID="_x0000_i1025" DrawAspect="Content" ObjectID="_1590720870" r:id="rId8">
            <o:FieldCodes>\s</o:FieldCodes>
          </o:OLEObject>
        </w:object>
      </w:r>
    </w:p>
    <w:p w:rsidR="001F2B4A" w:rsidRPr="000A29F1" w:rsidRDefault="001F2B4A" w:rsidP="001F2B4A">
      <w:pPr>
        <w:tabs>
          <w:tab w:val="left" w:pos="8393"/>
        </w:tabs>
        <w:jc w:val="both"/>
        <w:rPr>
          <w:b/>
          <w:sz w:val="28"/>
          <w:szCs w:val="28"/>
        </w:rPr>
      </w:pPr>
      <w:r>
        <w:rPr>
          <w:b/>
          <w:sz w:val="28"/>
          <w:szCs w:val="28"/>
        </w:rPr>
        <w:t>*</w:t>
      </w:r>
      <w:r w:rsidRPr="000A29F1">
        <w:rPr>
          <w:b/>
          <w:sz w:val="28"/>
          <w:szCs w:val="28"/>
        </w:rPr>
        <w:t xml:space="preserve"> Nội dung bảo vệ an ninh quốc gia bao gồm:</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lastRenderedPageBreak/>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850278" w:rsidRDefault="001F2B4A" w:rsidP="001F2B4A">
      <w:pPr>
        <w:ind w:left="109"/>
        <w:jc w:val="both"/>
        <w:rPr>
          <w:sz w:val="28"/>
          <w:szCs w:val="28"/>
        </w:rPr>
      </w:pPr>
      <w:r>
        <w:rPr>
          <w:sz w:val="28"/>
          <w:szCs w:val="28"/>
        </w:rPr>
        <w:t>*</w:t>
      </w:r>
      <w:r w:rsidRPr="000A29F1">
        <w:rPr>
          <w:b/>
          <w:sz w:val="28"/>
          <w:szCs w:val="28"/>
        </w:rPr>
        <w:t xml:space="preserve"> Nội dung giữ gìn trật tự an toàn xã hội</w:t>
      </w:r>
    </w:p>
    <w:p w:rsidR="001F2B4A" w:rsidRPr="00DA25DC"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1F2B4A" w:rsidRPr="000A29F1" w:rsidRDefault="001F2B4A" w:rsidP="001F2B4A">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1F2B4A" w:rsidRDefault="001F2B4A" w:rsidP="001F2B4A">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1F2B4A" w:rsidRPr="000A29F1" w:rsidRDefault="001F2B4A" w:rsidP="001F2B4A">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1F2B4A" w:rsidRDefault="001F2B4A" w:rsidP="001F2B4A">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1F2B4A" w:rsidRPr="00525A96" w:rsidRDefault="001F2B4A" w:rsidP="001F2B4A">
      <w:pPr>
        <w:jc w:val="both"/>
        <w:rPr>
          <w:sz w:val="28"/>
          <w:szCs w:val="28"/>
        </w:rPr>
      </w:pPr>
      <w:r>
        <w:rPr>
          <w:spacing w:val="-6"/>
          <w:sz w:val="28"/>
          <w:szCs w:val="28"/>
        </w:rPr>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1F2B4A" w:rsidRPr="000A29F1" w:rsidRDefault="001F2B4A" w:rsidP="001F2B4A">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Phòng chống tệ nạn xã hội là nhiệm vụ của toàn xã hội, phải được tiến hành thường xuyên, liên tục, bằng những biện pháp đồng bộ, tích cực, kiên quyết và triệt để</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26464" w:rsidRDefault="001F2B4A" w:rsidP="001F2B4A">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Pr>
          <w:sz w:val="28"/>
          <w:szCs w:val="28"/>
        </w:rPr>
        <w:t>.</w:t>
      </w:r>
    </w:p>
    <w:p w:rsidR="001F2B4A" w:rsidRDefault="001F2B4A" w:rsidP="001F2B4A">
      <w:pPr>
        <w:rPr>
          <w:sz w:val="28"/>
          <w:szCs w:val="28"/>
        </w:rPr>
      </w:pPr>
      <w:r>
        <w:rPr>
          <w:sz w:val="28"/>
          <w:szCs w:val="28"/>
        </w:rPr>
        <w:lastRenderedPageBreak/>
        <w:t>CÂU 2:</w:t>
      </w:r>
    </w:p>
    <w:p w:rsidR="006349D9" w:rsidRPr="00BE256C" w:rsidRDefault="006349D9" w:rsidP="006349D9">
      <w:pPr>
        <w:ind w:firstLine="567"/>
        <w:jc w:val="both"/>
        <w:rPr>
          <w:b/>
          <w:i/>
          <w:sz w:val="28"/>
          <w:szCs w:val="28"/>
          <w:lang w:val="de-DE"/>
        </w:rPr>
      </w:pPr>
      <w:r w:rsidRPr="00BE256C">
        <w:rPr>
          <w:b/>
          <w:i/>
          <w:sz w:val="28"/>
          <w:szCs w:val="28"/>
          <w:lang w:val="de-DE"/>
        </w:rPr>
        <w:t>a. Quan điểm</w:t>
      </w:r>
    </w:p>
    <w:p w:rsidR="006349D9" w:rsidRPr="006C4309" w:rsidRDefault="006349D9" w:rsidP="006349D9">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6349D9" w:rsidRPr="006F67B6" w:rsidRDefault="006349D9" w:rsidP="006349D9">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6349D9" w:rsidRPr="006C4309" w:rsidRDefault="006349D9" w:rsidP="006349D9">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6349D9" w:rsidRDefault="006349D9" w:rsidP="006349D9">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6349D9" w:rsidRPr="00BF45E8" w:rsidRDefault="006349D9" w:rsidP="006349D9">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6349D9" w:rsidRPr="006C4309" w:rsidRDefault="006349D9" w:rsidP="006349D9">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6349D9" w:rsidRDefault="006349D9" w:rsidP="006349D9">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6349D9" w:rsidRPr="00B82D0A" w:rsidRDefault="006349D9" w:rsidP="006349D9">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6349D9" w:rsidRPr="006C4309" w:rsidRDefault="006349D9" w:rsidP="006349D9">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6349D9" w:rsidRDefault="006349D9" w:rsidP="006349D9">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w:t>
      </w:r>
      <w:r>
        <w:rPr>
          <w:sz w:val="28"/>
          <w:szCs w:val="28"/>
          <w:lang w:val="de-DE"/>
        </w:rPr>
        <w:lastRenderedPageBreak/>
        <w:t>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6349D9" w:rsidRDefault="006349D9" w:rsidP="006349D9">
      <w:pPr>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51731A" w:rsidRPr="002F7BE5" w:rsidRDefault="0051731A" w:rsidP="0051731A">
      <w:pPr>
        <w:ind w:firstLine="567"/>
        <w:jc w:val="both"/>
        <w:rPr>
          <w:i/>
          <w:sz w:val="28"/>
          <w:szCs w:val="28"/>
          <w:lang w:val="de-DE"/>
        </w:rPr>
      </w:pPr>
      <w:r w:rsidRPr="002F7BE5">
        <w:rPr>
          <w:i/>
          <w:sz w:val="28"/>
          <w:szCs w:val="28"/>
          <w:lang w:val="de-DE"/>
        </w:rPr>
        <w:t>* Trách nhiệm của sinh viên trong việc bảo vệ chủ quyền lãnh thổ, biên giới quốc gia.</w:t>
      </w:r>
    </w:p>
    <w:p w:rsidR="0051731A" w:rsidRPr="00BE256C" w:rsidRDefault="0051731A" w:rsidP="005173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1731A" w:rsidRPr="00BE256C" w:rsidRDefault="0051731A" w:rsidP="005173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51731A" w:rsidRPr="00BE256C" w:rsidRDefault="0051731A" w:rsidP="005173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1731A" w:rsidRPr="00BE256C" w:rsidRDefault="0051731A" w:rsidP="005173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6349D9" w:rsidRDefault="0051731A" w:rsidP="0051731A">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F53" w:rsidRDefault="006E5F53" w:rsidP="00C668D9">
      <w:r>
        <w:separator/>
      </w:r>
    </w:p>
  </w:endnote>
  <w:endnote w:type="continuationSeparator" w:id="0">
    <w:p w:rsidR="006E5F53" w:rsidRDefault="006E5F53"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F53" w:rsidRDefault="006E5F53" w:rsidP="00C668D9">
      <w:r>
        <w:separator/>
      </w:r>
    </w:p>
  </w:footnote>
  <w:footnote w:type="continuationSeparator" w:id="0">
    <w:p w:rsidR="006E5F53" w:rsidRDefault="006E5F53"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0E9A"/>
    <w:rsid w:val="000718CC"/>
    <w:rsid w:val="000829FA"/>
    <w:rsid w:val="000C6CA6"/>
    <w:rsid w:val="000E3773"/>
    <w:rsid w:val="00134BCB"/>
    <w:rsid w:val="001D64E2"/>
    <w:rsid w:val="001E7268"/>
    <w:rsid w:val="001F2B4A"/>
    <w:rsid w:val="00462998"/>
    <w:rsid w:val="004B0343"/>
    <w:rsid w:val="0051731A"/>
    <w:rsid w:val="00582F87"/>
    <w:rsid w:val="0059650C"/>
    <w:rsid w:val="005B3187"/>
    <w:rsid w:val="00623170"/>
    <w:rsid w:val="006349D9"/>
    <w:rsid w:val="00663503"/>
    <w:rsid w:val="00692411"/>
    <w:rsid w:val="006B6936"/>
    <w:rsid w:val="006E3CD7"/>
    <w:rsid w:val="006E5F53"/>
    <w:rsid w:val="007F0225"/>
    <w:rsid w:val="00817EBF"/>
    <w:rsid w:val="00826464"/>
    <w:rsid w:val="008E0412"/>
    <w:rsid w:val="008E1802"/>
    <w:rsid w:val="009118F2"/>
    <w:rsid w:val="00935BA2"/>
    <w:rsid w:val="009537BE"/>
    <w:rsid w:val="00995E6B"/>
    <w:rsid w:val="00A26F39"/>
    <w:rsid w:val="00A92497"/>
    <w:rsid w:val="00A92A20"/>
    <w:rsid w:val="00B4158A"/>
    <w:rsid w:val="00C668D9"/>
    <w:rsid w:val="00D07595"/>
    <w:rsid w:val="00DB419C"/>
    <w:rsid w:val="00E823F6"/>
    <w:rsid w:val="00EB0404"/>
    <w:rsid w:val="00EE506A"/>
    <w:rsid w:val="00FA0A5E"/>
    <w:rsid w:val="00FA5483"/>
    <w:rsid w:val="00FE1B40"/>
    <w:rsid w:val="00FE6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10</Pages>
  <Words>3325</Words>
  <Characters>18959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12</cp:revision>
  <cp:lastPrinted>2008-06-26T18:58:00Z</cp:lastPrinted>
  <dcterms:created xsi:type="dcterms:W3CDTF">2017-10-19T00:52:00Z</dcterms:created>
  <dcterms:modified xsi:type="dcterms:W3CDTF">2018-06-17T13:08:00Z</dcterms:modified>
</cp:coreProperties>
</file>